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2" w:type="dxa"/>
        <w:tblInd w:w="392" w:type="dxa"/>
        <w:tblLook w:val="04A0" w:firstRow="1" w:lastRow="0" w:firstColumn="1" w:lastColumn="0" w:noHBand="0" w:noVBand="1"/>
      </w:tblPr>
      <w:tblGrid>
        <w:gridCol w:w="850"/>
        <w:gridCol w:w="1723"/>
        <w:gridCol w:w="993"/>
        <w:gridCol w:w="168"/>
        <w:gridCol w:w="824"/>
        <w:gridCol w:w="1104"/>
        <w:gridCol w:w="717"/>
        <w:gridCol w:w="1723"/>
        <w:gridCol w:w="109"/>
        <w:gridCol w:w="719"/>
        <w:gridCol w:w="851"/>
        <w:gridCol w:w="811"/>
        <w:gridCol w:w="1161"/>
        <w:gridCol w:w="1146"/>
        <w:gridCol w:w="287"/>
        <w:gridCol w:w="345"/>
        <w:gridCol w:w="1619"/>
        <w:gridCol w:w="448"/>
      </w:tblGrid>
      <w:tr w:rsidR="00F7058F" w:rsidRPr="00417151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31F52" w:rsidP="00246B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Павлодар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облысы</w:t>
            </w:r>
            <w:proofErr w:type="spellEnd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Ақсу</w:t>
            </w:r>
            <w:proofErr w:type="spellEnd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қаласы</w:t>
            </w:r>
            <w:proofErr w:type="spellEnd"/>
            <w:r w:rsid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A5E6E">
              <w:rPr>
                <w:rFonts w:ascii="Times New Roman" w:hAnsi="Times New Roman" w:cs="Times New Roman"/>
                <w:b/>
                <w:sz w:val="24"/>
                <w:szCs w:val="24"/>
              </w:rPr>
              <w:t>АқсФЗ</w:t>
            </w:r>
            <w:proofErr w:type="spellEnd"/>
            <w:r w:rsidR="00FA5E6E">
              <w:rPr>
                <w:rFonts w:ascii="Times New Roman" w:hAnsi="Times New Roman" w:cs="Times New Roman"/>
                <w:b/>
                <w:sz w:val="24"/>
                <w:szCs w:val="24"/>
              </w:rPr>
              <w:t>, ТСЦ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417151" w:rsidRPr="004171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-тоқсан 202</w:t>
            </w:r>
            <w:r w:rsidR="00334F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ж.</w:t>
            </w:r>
            <w:r w:rsid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Ақсу ферроқорытпа зауыты бойынша ҚР заңдарына сәйкес мемлекеттік құпияларға және заңмен қорғалатын өзге де құпияға қатысты мәліметтерді қоспағанда, </w:t>
            </w:r>
            <w:r w:rsidR="00BB0829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сондай-ақ табиғи монополиялар салаларындағы коммуналдық қызметтердің инженерлік коммуникацияларының схемалары туралы</w:t>
            </w:r>
            <w:r w:rsidR="00BB08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="00BB0829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табиғи монопо</w:t>
            </w:r>
            <w:r w:rsidR="00A33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лия субъектісі желілерінің, еркін 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 қолжетімді қуаттарының, сыйымдылықтарының, орындарының, өткізу қабілеттерінің болуы, резерві туралы</w:t>
            </w:r>
            <w:r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BB08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ақпарат.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7058F" w:rsidRPr="00417151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cantSplit/>
          <w:trHeight w:val="38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20241B" w:rsidRDefault="00F7058F" w:rsidP="00202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2024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Реттелетін қызметтің </w:t>
            </w:r>
          </w:p>
          <w:p w:rsidR="00F7058F" w:rsidRP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Белгіленген жылу қуаты, Гкал/сағ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Қолда бар жылу қуаты, </w:t>
            </w:r>
          </w:p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Гкал/сағ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372DEB" w:rsidRDefault="0020241B" w:rsidP="000A37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01</w:t>
            </w:r>
            <w:r w:rsidR="00F62A44" w:rsidRP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A37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bookmarkStart w:id="0" w:name="_GoBack"/>
            <w:bookmarkEnd w:id="0"/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.2024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ж. жағдай бойынша жылу энергиясын нақты босату Павлодар облысы үшін сыртқы ауаның есептік темпера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турасына қайта есептегенде (-37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k-KZ"/>
              </w:rPr>
              <w:t>0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372DE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аңадан салынып жатқан объектілердің жылу желілеріне қосылуға техникалық шарттар берілді, Гкал/сағ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Бос (қолжетімді) жылу энергиясы Гкал/сағ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Сыйымдылық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Қызмет көрсету орны және энергия көзі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B" w:rsidRPr="0020241B" w:rsidRDefault="0020241B" w:rsidP="00202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Инженерлік коммуникациялар схемаларының болуы</w:t>
            </w:r>
          </w:p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trHeight w:val="10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C63FF2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энергиясын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өндіру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4A7311" w:rsidRDefault="004A7311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58F" w:rsidRPr="008D396A" w:rsidRDefault="008D396A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30472C" w:rsidRDefault="00417151" w:rsidP="0002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10511</w:t>
            </w:r>
            <w:r w:rsidR="00F6144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F5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EC2615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EC2615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221DB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жоқ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Павлодар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облысы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қаласы</w:t>
            </w:r>
            <w:proofErr w:type="spellEnd"/>
          </w:p>
          <w:p w:rsidR="00F7058F" w:rsidRPr="00C221DB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АқсФЗ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РОК-2 ТСЦ (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Аудандық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жылыту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қазандығы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Жоқ</w:t>
            </w:r>
            <w:proofErr w:type="spellEnd"/>
          </w:p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058F" w:rsidRPr="00C221DB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қаласының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желілері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Теплосервис-Ақсу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ЖШС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балансында</w:t>
            </w:r>
            <w:proofErr w:type="spellEnd"/>
          </w:p>
        </w:tc>
      </w:tr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0241B" w:rsidRPr="0020241B" w:rsidRDefault="0020241B" w:rsidP="0020241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Ескерту: РОК-2-ден жылу энергиясын нақты өндіру 2 айда алынды (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шілде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тамыз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факт) –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5 052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 және 202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 xml:space="preserve">қыркүйек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жоспары </w:t>
      </w:r>
      <w:r w:rsidR="00FD628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46B51">
        <w:rPr>
          <w:rFonts w:ascii="Times New Roman" w:hAnsi="Times New Roman" w:cs="Times New Roman"/>
          <w:sz w:val="24"/>
          <w:szCs w:val="24"/>
          <w:lang w:val="kk-KZ"/>
        </w:rPr>
        <w:t>5 4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59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Гкал, жиыны: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10 511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Гкал, оның ішінде РОК-2-ден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8 831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 жағына шығарылды (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шілде</w:t>
      </w:r>
      <w:r w:rsidR="00FD6280"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тамыз</w:t>
      </w:r>
      <w:r w:rsidR="00FD6280"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-факт </w:t>
      </w:r>
      <w:r w:rsidR="00FD628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4 331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 және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қыркүйек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жоспар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46B51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4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 </w:t>
      </w:r>
      <w:r w:rsidR="00246B51">
        <w:rPr>
          <w:rFonts w:ascii="Times New Roman" w:hAnsi="Times New Roman" w:cs="Times New Roman"/>
          <w:sz w:val="24"/>
          <w:szCs w:val="24"/>
          <w:lang w:val="kk-KZ"/>
        </w:rPr>
        <w:t>500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Гкал), барлығы: 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>8 831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Гкал.</w:t>
      </w:r>
    </w:p>
    <w:p w:rsidR="00F7058F" w:rsidRPr="00372DEB" w:rsidRDefault="0020241B" w:rsidP="0020241B">
      <w:pPr>
        <w:spacing w:after="0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sectPr w:rsidR="00F7058F" w:rsidRPr="00372DEB" w:rsidSect="00326A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8F"/>
    <w:rsid w:val="00020EDD"/>
    <w:rsid w:val="000A37C0"/>
    <w:rsid w:val="000E0EE4"/>
    <w:rsid w:val="001A1385"/>
    <w:rsid w:val="001D3ACD"/>
    <w:rsid w:val="0020241B"/>
    <w:rsid w:val="00246B51"/>
    <w:rsid w:val="002A0A9C"/>
    <w:rsid w:val="002E2DF6"/>
    <w:rsid w:val="002E5786"/>
    <w:rsid w:val="00326A74"/>
    <w:rsid w:val="00334F29"/>
    <w:rsid w:val="00372DEB"/>
    <w:rsid w:val="00412F13"/>
    <w:rsid w:val="00417151"/>
    <w:rsid w:val="004A10B7"/>
    <w:rsid w:val="004A7311"/>
    <w:rsid w:val="004E2730"/>
    <w:rsid w:val="00530F50"/>
    <w:rsid w:val="0072083E"/>
    <w:rsid w:val="00726BBF"/>
    <w:rsid w:val="008A6CF8"/>
    <w:rsid w:val="008B02C7"/>
    <w:rsid w:val="008D396A"/>
    <w:rsid w:val="00984EF2"/>
    <w:rsid w:val="009D1A0C"/>
    <w:rsid w:val="00A3350A"/>
    <w:rsid w:val="00AA4714"/>
    <w:rsid w:val="00BB0829"/>
    <w:rsid w:val="00BE4486"/>
    <w:rsid w:val="00C4385F"/>
    <w:rsid w:val="00C96D24"/>
    <w:rsid w:val="00CD180F"/>
    <w:rsid w:val="00E25C79"/>
    <w:rsid w:val="00EC2615"/>
    <w:rsid w:val="00F31F52"/>
    <w:rsid w:val="00F61440"/>
    <w:rsid w:val="00F62A44"/>
    <w:rsid w:val="00F7058F"/>
    <w:rsid w:val="00FA5E6E"/>
    <w:rsid w:val="00FD6280"/>
    <w:rsid w:val="00FE741E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2C3C0-1B8A-42F6-9ED4-762DD69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ERG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Kunsulu Tasbulatova</dc:creator>
  <cp:keywords/>
  <dc:description/>
  <cp:lastModifiedBy>Zhanslu Bekbulatova</cp:lastModifiedBy>
  <cp:revision>33</cp:revision>
  <cp:lastPrinted>2022-12-27T03:51:00Z</cp:lastPrinted>
  <dcterms:created xsi:type="dcterms:W3CDTF">2021-09-24T10:39:00Z</dcterms:created>
  <dcterms:modified xsi:type="dcterms:W3CDTF">2024-09-26T04:06:00Z</dcterms:modified>
</cp:coreProperties>
</file>